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  <w:t xml:space="preserve">产品型号 : </w:t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ARH-8711A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  <w:t>紧凑设计 工业认证 组装简易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  <w:t>8个串口(232/485可选)，4个USB，2个网口，更容易贴合你的产品，适合多种场景应用。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产品特点： </w:t>
      </w:r>
      <w:r>
        <w:rPr>
          <w:rFonts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1，</w:t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型号：ARH-8711A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2，采用Freescale CortexTM A9 i.MX 6系列高性能，低功耗处理器（可选单核，双核，四核）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3，默认板载DDRIII 1066MHZ 2GB存储器：8GB Nand Flash.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4，集成3D图形单元和1080P编程/编译视频引擎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5，提供HDMI, LVDS, VGA显示输出端口，支持同步异显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6，提供1xSATA,拥有8xCOM,4xUSB2.0, 20xGPIO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7, 提供WIFI,千兆以太网以及3G/4G模块.灵活的网络应用环境。</w:t>
      </w:r>
      <w:r>
        <w:rPr>
          <w:rFonts w:hint="default" w:ascii="Arial" w:hAnsi="Arial" w:eastAsia="宋体" w:cs="Arial"/>
          <w:b w:val="0"/>
          <w:i w:val="0"/>
          <w:caps w:val="0"/>
          <w:color w:val="515151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  <w:t>8，采用开放式Android/ Linux智能操作系统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1, 中央处理器 飞思卡尔imx6（可扩展四核，双核，单核）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2, 显示功能 提供1个vga、hdmi、双通道24bit lvds接口，并能实现任意组合双显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3, 扩展插槽 1* MPCIE插槽支持WIFI/3G模块、1*SATA插槽支持SSD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4, 网络功能 2* 千兆网卡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5, 存储功能 1* SATA硬盘接口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6, 音频功能 板载功放，支持MIC、Line-out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7, 外部I/O接口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（标准） 1* DC_JACK输入8～24V宽压、1*HDMI1接口、1*VGA1接口、2*LAN接口、2*usb2.0接口（复用OTG）、1*SIMM插孔、1*调试串口、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8,内部I/O接口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（插针） 1* LVDS接口2*15pin，支持双通道24bitLCD(双8)、8*RS232串口(COM2、COM3支持RS232、485模式)、2*USB2.0接口、1*AUDIO前面板音频接口、1*FPW1前面板功能按钮和指示灯接口2*5pin、1*PWROUTsata供电接口、2*CAN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9, GPIO 支持20路输入输出GPIO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10, 看门狗 支持硬件复位功能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14"/>
          <w:szCs w:val="1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5505"/>
    <w:rsid w:val="4F3061B2"/>
    <w:rsid w:val="67865766"/>
    <w:rsid w:val="70EE5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Gua</dc:creator>
  <cp:lastModifiedBy>L-小瓜</cp:lastModifiedBy>
  <dcterms:modified xsi:type="dcterms:W3CDTF">2018-03-17T08:08:09Z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